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4AC1" w14:textId="63FA12B7" w:rsidR="00816BA1" w:rsidRPr="00816BA1" w:rsidRDefault="00816BA1">
      <w:pPr>
        <w:rPr>
          <w:color w:val="808080" w:themeColor="background1" w:themeShade="80"/>
          <w:sz w:val="20"/>
          <w:szCs w:val="20"/>
        </w:rPr>
      </w:pPr>
      <w:r w:rsidRPr="00816BA1">
        <w:rPr>
          <w:color w:val="808080" w:themeColor="background1" w:themeShade="80"/>
          <w:sz w:val="20"/>
          <w:szCs w:val="20"/>
        </w:rPr>
        <w:t xml:space="preserve">&lt;&lt;While </w:t>
      </w:r>
      <w:proofErr w:type="spellStart"/>
      <w:r w:rsidRPr="00816BA1">
        <w:rPr>
          <w:color w:val="808080" w:themeColor="background1" w:themeShade="80"/>
          <w:sz w:val="20"/>
          <w:szCs w:val="20"/>
        </w:rPr>
        <w:t>GCSEPod</w:t>
      </w:r>
      <w:proofErr w:type="spellEnd"/>
      <w:r w:rsidRPr="00816BA1">
        <w:rPr>
          <w:color w:val="808080" w:themeColor="background1" w:themeShade="80"/>
          <w:sz w:val="20"/>
          <w:szCs w:val="20"/>
        </w:rPr>
        <w:t xml:space="preserve"> has been leading the way with GDPR compliance in ed-tech, we are not legal experts and accept no legal liability from the use of this templates. We</w:t>
      </w:r>
      <w:r>
        <w:rPr>
          <w:color w:val="808080" w:themeColor="background1" w:themeShade="80"/>
          <w:sz w:val="20"/>
          <w:szCs w:val="20"/>
        </w:rPr>
        <w:t xml:space="preserve"> strongly</w:t>
      </w:r>
      <w:r w:rsidRPr="00816BA1">
        <w:rPr>
          <w:color w:val="808080" w:themeColor="background1" w:themeShade="80"/>
          <w:sz w:val="20"/>
          <w:szCs w:val="20"/>
        </w:rPr>
        <w:t xml:space="preserve"> suggest you consult your legal team to tailor the template to your institution’s </w:t>
      </w:r>
      <w:proofErr w:type="gramStart"/>
      <w:r w:rsidRPr="00816BA1">
        <w:rPr>
          <w:color w:val="808080" w:themeColor="background1" w:themeShade="80"/>
          <w:sz w:val="20"/>
          <w:szCs w:val="20"/>
        </w:rPr>
        <w:t>particular circumstances</w:t>
      </w:r>
      <w:proofErr w:type="gramEnd"/>
      <w:r w:rsidRPr="00816BA1">
        <w:rPr>
          <w:color w:val="808080" w:themeColor="background1" w:themeShade="80"/>
          <w:sz w:val="20"/>
          <w:szCs w:val="20"/>
        </w:rPr>
        <w:t>.&gt;&gt;</w:t>
      </w:r>
    </w:p>
    <w:p w14:paraId="0E8D23E1" w14:textId="42171382" w:rsidR="002663B7" w:rsidRDefault="0079464E">
      <w:r>
        <w:t>Dear Parent/Guardian,</w:t>
      </w:r>
      <w:bookmarkStart w:id="0" w:name="_GoBack"/>
      <w:bookmarkEnd w:id="0"/>
    </w:p>
    <w:p w14:paraId="57A618EC" w14:textId="5E083274" w:rsidR="0079464E" w:rsidRDefault="0079464E"/>
    <w:p w14:paraId="7B846214" w14:textId="427DDD6C" w:rsidR="0079464E" w:rsidRDefault="0079464E">
      <w:r w:rsidRPr="0079464E">
        <w:rPr>
          <w:color w:val="FF0000"/>
        </w:rPr>
        <w:t>[SCHOOL NAME]</w:t>
      </w:r>
      <w:r>
        <w:rPr>
          <w:color w:val="FF0000"/>
        </w:rPr>
        <w:t xml:space="preserve"> </w:t>
      </w:r>
      <w:r>
        <w:t xml:space="preserve">has purchased a subscription to </w:t>
      </w:r>
      <w:proofErr w:type="spellStart"/>
      <w:r>
        <w:t>GCSEPod</w:t>
      </w:r>
      <w:proofErr w:type="spellEnd"/>
      <w:r>
        <w:t xml:space="preserve">, an award winning educational resource, for your child to use. </w:t>
      </w:r>
    </w:p>
    <w:p w14:paraId="71A440C4" w14:textId="51F05CEB" w:rsidR="0079464E" w:rsidRDefault="0079464E">
      <w:proofErr w:type="gramStart"/>
      <w:r>
        <w:t>In order for</w:t>
      </w:r>
      <w:proofErr w:type="gramEnd"/>
      <w:r>
        <w:t xml:space="preserve"> your child to use it, however, we need the informed consent of their legal parent or guardian. Please find overleaf a schedule of the data </w:t>
      </w:r>
      <w:r w:rsidR="006A4AAB">
        <w:t xml:space="preserve">needed, and a summary of what it will be used for. </w:t>
      </w:r>
    </w:p>
    <w:p w14:paraId="3E872A04" w14:textId="72E50ADA" w:rsidR="00575FF0" w:rsidRDefault="00575FF0">
      <w:r>
        <w:t xml:space="preserve">Please read the schedule overleaf, and sign as appropriate. </w:t>
      </w:r>
      <w:r w:rsidR="003E6DFC">
        <w:t xml:space="preserve">The data marked ‘mandatory’ is required for </w:t>
      </w:r>
      <w:proofErr w:type="spellStart"/>
      <w:r w:rsidR="003E6DFC">
        <w:t>GCSEPod</w:t>
      </w:r>
      <w:proofErr w:type="spellEnd"/>
      <w:r w:rsidR="003E6DFC">
        <w:t xml:space="preserve"> to run, and the data marked ‘extended’ is useful to the school for marking and reporting on usage, but not necessary. </w:t>
      </w:r>
    </w:p>
    <w:p w14:paraId="55BEAEEE" w14:textId="627159DB" w:rsidR="003E6DFC" w:rsidRDefault="003E6DFC">
      <w:r>
        <w:t xml:space="preserve">You are not obligated to give permission for either section. Without the mandatory data, however, </w:t>
      </w:r>
      <w:proofErr w:type="spellStart"/>
      <w:r>
        <w:t>GCSEPod</w:t>
      </w:r>
      <w:proofErr w:type="spellEnd"/>
      <w:r>
        <w:t xml:space="preserve"> can’t function for your child, so by not signing it, you accept that they will not be able to have access to the resource.</w:t>
      </w:r>
    </w:p>
    <w:p w14:paraId="31912484" w14:textId="1A525021" w:rsidR="003E6DFC" w:rsidRDefault="003E6DFC">
      <w:r>
        <w:t xml:space="preserve">With the extended data, you can consent to only some of it. If you wish to partially consent, please sign below, and cross out data you don’t want used in the table below. </w:t>
      </w:r>
    </w:p>
    <w:p w14:paraId="48E8AF2C" w14:textId="62B8B45B" w:rsidR="003E6DFC" w:rsidRDefault="003E6DFC">
      <w:r>
        <w:t xml:space="preserve">You have the right to withdraw consent for your child at any time. </w:t>
      </w:r>
    </w:p>
    <w:p w14:paraId="1E9A3F65" w14:textId="1888887C" w:rsidR="003E6DFC" w:rsidRDefault="003E6DFC">
      <w:r>
        <w:t xml:space="preserve"> </w:t>
      </w:r>
    </w:p>
    <w:p w14:paraId="401150B2" w14:textId="735185CB" w:rsidR="00575FF0" w:rsidRDefault="00575FF0"/>
    <w:p w14:paraId="2A7E8955" w14:textId="3629D400" w:rsidR="00575FF0" w:rsidRDefault="00575FF0">
      <w:r>
        <w:t>I, the legal parent/guardian of _________________________</w:t>
      </w:r>
      <w:r w:rsidR="003E6DFC">
        <w:t>_______________________________</w:t>
      </w:r>
      <w:r>
        <w:t xml:space="preserve"> confirm that I have read and understand the information overleaf </w:t>
      </w:r>
      <w:r w:rsidR="00BE6C82">
        <w:t>outlining</w:t>
      </w:r>
      <w:r>
        <w:t xml:space="preserve"> what data </w:t>
      </w:r>
      <w:r w:rsidRPr="00575FF0">
        <w:rPr>
          <w:color w:val="FF0000"/>
        </w:rPr>
        <w:t>[SCHOOL NAME]</w:t>
      </w:r>
      <w:r>
        <w:t xml:space="preserve"> wishes to transfer to </w:t>
      </w:r>
      <w:proofErr w:type="spellStart"/>
      <w:r>
        <w:t>GCSEPod</w:t>
      </w:r>
      <w:proofErr w:type="spellEnd"/>
      <w:r>
        <w:t xml:space="preserve"> for processing, and </w:t>
      </w:r>
      <w:r w:rsidR="00BE6C82">
        <w:t>hereby give permission for the following:</w:t>
      </w:r>
    </w:p>
    <w:p w14:paraId="139A6A10" w14:textId="4269E290" w:rsidR="00BE6C82" w:rsidRDefault="00BE6C82">
      <w:proofErr w:type="spellStart"/>
      <w:r>
        <w:t>GCSEPod</w:t>
      </w:r>
      <w:proofErr w:type="spellEnd"/>
      <w:r>
        <w:t xml:space="preserve"> may process the mandatory data pertaining my child only for the specific purposes outlined for the provision of the service.</w:t>
      </w:r>
    </w:p>
    <w:p w14:paraId="638FF6B8" w14:textId="36E2C96D" w:rsidR="00BE6C82" w:rsidRDefault="00BE6C82">
      <w:r>
        <w:t>Signed …………………………………………………………………………………………………………………………………………………</w:t>
      </w:r>
    </w:p>
    <w:p w14:paraId="45712852" w14:textId="764D6347" w:rsidR="00BE6C82" w:rsidRDefault="00BE6C82">
      <w:proofErr w:type="spellStart"/>
      <w:r>
        <w:t>GCSEPod</w:t>
      </w:r>
      <w:proofErr w:type="spellEnd"/>
      <w:r>
        <w:t xml:space="preserve"> may process the extended data pertaining to my child only for the specific purpose outlined for the provision of the service.</w:t>
      </w:r>
      <w:r w:rsidR="003E6DFC">
        <w:t xml:space="preserve"> I have crossed out any data in this section I don’t wish to be used for my child. </w:t>
      </w:r>
    </w:p>
    <w:p w14:paraId="104C0C02" w14:textId="31E3E34E" w:rsidR="006A4AAB" w:rsidRDefault="00BE6C82">
      <w:r>
        <w:t>Signed …………………………………………………………………………………………………………………………………………………</w:t>
      </w:r>
    </w:p>
    <w:p w14:paraId="0E93F15E" w14:textId="5C9F684E" w:rsidR="003E6DFC" w:rsidRDefault="003E6DFC"/>
    <w:p w14:paraId="388117D4" w14:textId="4A16F079" w:rsidR="006A4AAB" w:rsidRDefault="006A4AAB"/>
    <w:p w14:paraId="6D1438D5" w14:textId="77777777" w:rsidR="00816BA1" w:rsidRDefault="00816BA1"/>
    <w:p w14:paraId="6CE2871A" w14:textId="4965D766" w:rsidR="006A4AAB" w:rsidRDefault="006A4AAB"/>
    <w:p w14:paraId="111966F5" w14:textId="77777777" w:rsidR="00C719EE" w:rsidRDefault="00C719EE"/>
    <w:p w14:paraId="63052DB5" w14:textId="62EBF4C0" w:rsidR="006A4AAB" w:rsidRDefault="003E6DFC">
      <w:r>
        <w:lastRenderedPageBreak/>
        <w:t>Mandatory</w:t>
      </w:r>
      <w:r w:rsidR="006A4AAB">
        <w:t xml:space="preserve"> data:</w:t>
      </w:r>
    </w:p>
    <w:tbl>
      <w:tblPr>
        <w:tblStyle w:val="TableGrid"/>
        <w:tblW w:w="907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9"/>
        <w:gridCol w:w="6804"/>
      </w:tblGrid>
      <w:tr w:rsidR="006A4AAB" w:rsidRPr="00E939B0" w14:paraId="68F140EA" w14:textId="77777777" w:rsidTr="00211536">
        <w:tc>
          <w:tcPr>
            <w:tcW w:w="2269" w:type="dxa"/>
            <w:shd w:val="clear" w:color="auto" w:fill="auto"/>
          </w:tcPr>
          <w:p w14:paraId="1EFE207B" w14:textId="77777777" w:rsidR="006A4AAB" w:rsidRPr="00E939B0" w:rsidRDefault="006A4AAB" w:rsidP="00211536">
            <w:pPr>
              <w:pStyle w:val="ScheduleLevel1"/>
              <w:numPr>
                <w:ilvl w:val="0"/>
                <w:numId w:val="0"/>
              </w:numPr>
              <w:rPr>
                <w:b/>
              </w:rPr>
            </w:pPr>
            <w:r w:rsidRPr="00E939B0">
              <w:rPr>
                <w:b/>
              </w:rPr>
              <w:t>Data Type</w:t>
            </w:r>
          </w:p>
        </w:tc>
        <w:tc>
          <w:tcPr>
            <w:tcW w:w="6804" w:type="dxa"/>
            <w:shd w:val="clear" w:color="auto" w:fill="auto"/>
          </w:tcPr>
          <w:p w14:paraId="1630CB3B" w14:textId="77777777" w:rsidR="006A4AAB" w:rsidRPr="00E939B0" w:rsidRDefault="006A4AAB" w:rsidP="00211536">
            <w:pPr>
              <w:pStyle w:val="ScheduleLevel1"/>
              <w:numPr>
                <w:ilvl w:val="0"/>
                <w:numId w:val="0"/>
              </w:numPr>
              <w:rPr>
                <w:b/>
              </w:rPr>
            </w:pPr>
            <w:r w:rsidRPr="00E939B0">
              <w:rPr>
                <w:b/>
              </w:rPr>
              <w:t>Why</w:t>
            </w:r>
          </w:p>
        </w:tc>
      </w:tr>
      <w:tr w:rsidR="006A4AAB" w14:paraId="5FADF6EF" w14:textId="77777777" w:rsidTr="00211536">
        <w:tc>
          <w:tcPr>
            <w:tcW w:w="9073" w:type="dxa"/>
            <w:gridSpan w:val="2"/>
            <w:shd w:val="clear" w:color="auto" w:fill="EAEAEA"/>
          </w:tcPr>
          <w:p w14:paraId="0A5450D7" w14:textId="77777777" w:rsidR="006A4AAB" w:rsidRDefault="006A4AAB" w:rsidP="00211536">
            <w:pPr>
              <w:pStyle w:val="ScheduleLevel1"/>
              <w:numPr>
                <w:ilvl w:val="0"/>
                <w:numId w:val="0"/>
              </w:numPr>
            </w:pPr>
            <w:r>
              <w:t xml:space="preserve">Student data </w:t>
            </w:r>
          </w:p>
        </w:tc>
      </w:tr>
      <w:tr w:rsidR="006A4AAB" w14:paraId="2C7320F1" w14:textId="77777777" w:rsidTr="00211536">
        <w:tc>
          <w:tcPr>
            <w:tcW w:w="2269" w:type="dxa"/>
            <w:shd w:val="clear" w:color="auto" w:fill="auto"/>
          </w:tcPr>
          <w:p w14:paraId="2FE71CD2" w14:textId="77777777" w:rsidR="006A4AAB" w:rsidRDefault="006A4AAB" w:rsidP="00211536">
            <w:pPr>
              <w:pStyle w:val="ScheduleLevel1"/>
              <w:numPr>
                <w:ilvl w:val="0"/>
                <w:numId w:val="0"/>
              </w:numPr>
            </w:pPr>
            <w:r>
              <w:t>MIS ID</w:t>
            </w:r>
          </w:p>
        </w:tc>
        <w:tc>
          <w:tcPr>
            <w:tcW w:w="6804" w:type="dxa"/>
            <w:shd w:val="clear" w:color="auto" w:fill="auto"/>
          </w:tcPr>
          <w:p w14:paraId="504970A4" w14:textId="5F25B257" w:rsidR="006A4AAB" w:rsidRDefault="000C15C7" w:rsidP="00575FF0">
            <w:pPr>
              <w:pStyle w:val="ScheduleLevel1"/>
              <w:numPr>
                <w:ilvl w:val="0"/>
                <w:numId w:val="2"/>
              </w:numPr>
              <w:spacing w:before="0"/>
              <w:ind w:left="714" w:hanging="357"/>
            </w:pPr>
            <w:r>
              <w:t xml:space="preserve">This is an auto-generated number given to a student when they are entered into the school database and it allows </w:t>
            </w:r>
            <w:proofErr w:type="spellStart"/>
            <w:r>
              <w:t>GCSEPod</w:t>
            </w:r>
            <w:proofErr w:type="spellEnd"/>
            <w:r>
              <w:t xml:space="preserve"> to recognise the student if their data changes.</w:t>
            </w:r>
          </w:p>
        </w:tc>
      </w:tr>
      <w:tr w:rsidR="006A4AAB" w14:paraId="019C2039" w14:textId="77777777" w:rsidTr="00211536">
        <w:tc>
          <w:tcPr>
            <w:tcW w:w="2269" w:type="dxa"/>
            <w:shd w:val="clear" w:color="auto" w:fill="auto"/>
          </w:tcPr>
          <w:p w14:paraId="57C37D77" w14:textId="77777777" w:rsidR="006A4AAB" w:rsidRDefault="006A4AAB" w:rsidP="00211536">
            <w:pPr>
              <w:pStyle w:val="ScheduleLevel1"/>
              <w:numPr>
                <w:ilvl w:val="0"/>
                <w:numId w:val="0"/>
              </w:numPr>
            </w:pPr>
            <w:r>
              <w:t>Date of birth</w:t>
            </w:r>
          </w:p>
        </w:tc>
        <w:tc>
          <w:tcPr>
            <w:tcW w:w="6804" w:type="dxa"/>
            <w:shd w:val="clear" w:color="auto" w:fill="auto"/>
          </w:tcPr>
          <w:p w14:paraId="7B36C8E4" w14:textId="00D42453" w:rsidR="006A4AAB" w:rsidRDefault="006A4AAB" w:rsidP="00575FF0">
            <w:pPr>
              <w:pStyle w:val="ScheduleLevel1"/>
              <w:numPr>
                <w:ilvl w:val="0"/>
                <w:numId w:val="2"/>
              </w:numPr>
              <w:spacing w:before="0"/>
              <w:ind w:left="714" w:hanging="357"/>
            </w:pPr>
            <w:r>
              <w:t>Used when a student first activates their account to confirm their identity</w:t>
            </w:r>
          </w:p>
          <w:p w14:paraId="3A2AC5BB" w14:textId="6A7A91C3" w:rsidR="006A4AAB" w:rsidRDefault="006A4AAB" w:rsidP="00575FF0">
            <w:pPr>
              <w:pStyle w:val="ScheduleLevel1"/>
              <w:numPr>
                <w:ilvl w:val="0"/>
                <w:numId w:val="2"/>
              </w:numPr>
              <w:spacing w:before="0"/>
              <w:ind w:left="714" w:hanging="357"/>
            </w:pPr>
            <w:r>
              <w:t>Reduces the chance of two students being confused for one another in the system</w:t>
            </w:r>
          </w:p>
          <w:p w14:paraId="01B115C0" w14:textId="4436196F" w:rsidR="006A4AAB" w:rsidRDefault="006A4AAB" w:rsidP="00575FF0">
            <w:pPr>
              <w:pStyle w:val="ScheduleLevel1"/>
              <w:numPr>
                <w:ilvl w:val="0"/>
                <w:numId w:val="2"/>
              </w:numPr>
              <w:spacing w:before="0"/>
              <w:ind w:left="714" w:hanging="357"/>
            </w:pPr>
            <w:r>
              <w:t xml:space="preserve">Used when a student needs to recover a lost/forgotten password. </w:t>
            </w:r>
          </w:p>
        </w:tc>
      </w:tr>
      <w:tr w:rsidR="006A4AAB" w14:paraId="33D05DC8" w14:textId="77777777" w:rsidTr="00211536">
        <w:tc>
          <w:tcPr>
            <w:tcW w:w="2269" w:type="dxa"/>
            <w:shd w:val="clear" w:color="auto" w:fill="auto"/>
          </w:tcPr>
          <w:p w14:paraId="5D8CEA66" w14:textId="77777777" w:rsidR="006A4AAB" w:rsidRDefault="006A4AAB" w:rsidP="00211536">
            <w:pPr>
              <w:pStyle w:val="ScheduleLevel1"/>
              <w:numPr>
                <w:ilvl w:val="0"/>
                <w:numId w:val="0"/>
              </w:numPr>
            </w:pPr>
            <w:r>
              <w:t>Surname</w:t>
            </w:r>
          </w:p>
        </w:tc>
        <w:tc>
          <w:tcPr>
            <w:tcW w:w="6804" w:type="dxa"/>
            <w:shd w:val="clear" w:color="auto" w:fill="auto"/>
          </w:tcPr>
          <w:p w14:paraId="02A46569" w14:textId="77777777" w:rsidR="006A4AAB" w:rsidRDefault="006A4AAB" w:rsidP="00575FF0">
            <w:pPr>
              <w:pStyle w:val="ScheduleLevel1"/>
              <w:numPr>
                <w:ilvl w:val="0"/>
                <w:numId w:val="2"/>
              </w:numPr>
              <w:spacing w:before="0"/>
              <w:ind w:left="714" w:hanging="357"/>
            </w:pPr>
            <w:r>
              <w:t>Used when a student first activates their account to confirm their identity</w:t>
            </w:r>
          </w:p>
          <w:p w14:paraId="7B467209" w14:textId="77777777" w:rsidR="006A4AAB" w:rsidRDefault="006A4AAB" w:rsidP="00575FF0">
            <w:pPr>
              <w:pStyle w:val="ScheduleLevel1"/>
              <w:numPr>
                <w:ilvl w:val="0"/>
                <w:numId w:val="2"/>
              </w:numPr>
              <w:spacing w:before="0"/>
              <w:ind w:left="714" w:hanging="357"/>
            </w:pPr>
            <w:r>
              <w:t>Reduces the chance of two students being confused for one another in the system</w:t>
            </w:r>
          </w:p>
          <w:p w14:paraId="4C7DD11D" w14:textId="34DA0884" w:rsidR="006A4AAB" w:rsidRDefault="006A4AAB" w:rsidP="00575FF0">
            <w:pPr>
              <w:pStyle w:val="ScheduleLevel1"/>
              <w:numPr>
                <w:ilvl w:val="0"/>
                <w:numId w:val="2"/>
              </w:numPr>
              <w:spacing w:before="0"/>
              <w:ind w:left="714" w:hanging="357"/>
            </w:pPr>
            <w:r>
              <w:t>Used when a student needs to recover a lost/forgotten password.</w:t>
            </w:r>
          </w:p>
          <w:p w14:paraId="020924AB" w14:textId="30016CB3" w:rsidR="006A4AAB" w:rsidRDefault="006A4AAB" w:rsidP="00575FF0">
            <w:pPr>
              <w:pStyle w:val="ScheduleLevel1"/>
              <w:numPr>
                <w:ilvl w:val="0"/>
                <w:numId w:val="2"/>
              </w:numPr>
              <w:spacing w:before="0"/>
              <w:ind w:left="714" w:hanging="357"/>
            </w:pPr>
            <w:r>
              <w:t xml:space="preserve">Used to identify a student when setting and marking </w:t>
            </w:r>
            <w:proofErr w:type="gramStart"/>
            <w:r>
              <w:t>assignments, and</w:t>
            </w:r>
            <w:proofErr w:type="gramEnd"/>
            <w:r>
              <w:t xml:space="preserve"> monitoring usage of </w:t>
            </w:r>
            <w:proofErr w:type="spellStart"/>
            <w:r>
              <w:t>GCSEPod</w:t>
            </w:r>
            <w:proofErr w:type="spellEnd"/>
            <w:r>
              <w:t xml:space="preserve">. </w:t>
            </w:r>
          </w:p>
        </w:tc>
      </w:tr>
      <w:tr w:rsidR="006A4AAB" w14:paraId="0CAF3754" w14:textId="77777777" w:rsidTr="00211536">
        <w:tc>
          <w:tcPr>
            <w:tcW w:w="2269" w:type="dxa"/>
            <w:shd w:val="clear" w:color="auto" w:fill="auto"/>
          </w:tcPr>
          <w:p w14:paraId="5BAA9B32" w14:textId="77777777" w:rsidR="006A4AAB" w:rsidRDefault="006A4AAB" w:rsidP="00211536">
            <w:pPr>
              <w:pStyle w:val="ScheduleLevel1"/>
              <w:numPr>
                <w:ilvl w:val="0"/>
                <w:numId w:val="0"/>
              </w:numPr>
            </w:pPr>
            <w:r>
              <w:t>Forename</w:t>
            </w:r>
          </w:p>
        </w:tc>
        <w:tc>
          <w:tcPr>
            <w:tcW w:w="6804" w:type="dxa"/>
            <w:shd w:val="clear" w:color="auto" w:fill="auto"/>
          </w:tcPr>
          <w:p w14:paraId="54E923EF" w14:textId="77777777" w:rsidR="00575FF0" w:rsidRDefault="00575FF0" w:rsidP="00575FF0">
            <w:pPr>
              <w:pStyle w:val="ScheduleLevel1"/>
              <w:numPr>
                <w:ilvl w:val="0"/>
                <w:numId w:val="2"/>
              </w:numPr>
              <w:spacing w:before="0"/>
              <w:ind w:left="714" w:hanging="357"/>
            </w:pPr>
            <w:r>
              <w:t>Used when a student first activates their account to confirm their identity</w:t>
            </w:r>
          </w:p>
          <w:p w14:paraId="0F146437" w14:textId="77777777" w:rsidR="00575FF0" w:rsidRDefault="00575FF0" w:rsidP="00575FF0">
            <w:pPr>
              <w:pStyle w:val="ScheduleLevel1"/>
              <w:numPr>
                <w:ilvl w:val="0"/>
                <w:numId w:val="2"/>
              </w:numPr>
              <w:spacing w:before="0"/>
              <w:ind w:left="714" w:hanging="357"/>
            </w:pPr>
            <w:r>
              <w:t>Reduces the chance of two students being confused for one another in the system</w:t>
            </w:r>
          </w:p>
          <w:p w14:paraId="1C554409" w14:textId="77777777" w:rsidR="00575FF0" w:rsidRDefault="00575FF0" w:rsidP="00575FF0">
            <w:pPr>
              <w:pStyle w:val="ScheduleLevel1"/>
              <w:numPr>
                <w:ilvl w:val="0"/>
                <w:numId w:val="2"/>
              </w:numPr>
              <w:spacing w:before="0"/>
              <w:ind w:left="714" w:hanging="357"/>
            </w:pPr>
            <w:r>
              <w:t>Used when a student needs to recover a lost/forgotten password.</w:t>
            </w:r>
          </w:p>
          <w:p w14:paraId="3B10C054" w14:textId="6EC8F43F" w:rsidR="006A4AAB" w:rsidRDefault="00575FF0" w:rsidP="00575FF0">
            <w:pPr>
              <w:pStyle w:val="ScheduleLevel1"/>
              <w:numPr>
                <w:ilvl w:val="0"/>
                <w:numId w:val="2"/>
              </w:numPr>
              <w:spacing w:before="0"/>
              <w:ind w:left="714" w:hanging="357"/>
            </w:pPr>
            <w:r>
              <w:t xml:space="preserve">Used to identify a student when setting and marking </w:t>
            </w:r>
            <w:proofErr w:type="gramStart"/>
            <w:r>
              <w:t>assignments, and</w:t>
            </w:r>
            <w:proofErr w:type="gramEnd"/>
            <w:r>
              <w:t xml:space="preserve"> monitoring usage of </w:t>
            </w:r>
            <w:proofErr w:type="spellStart"/>
            <w:r>
              <w:t>GCSEPod</w:t>
            </w:r>
            <w:proofErr w:type="spellEnd"/>
            <w:r>
              <w:t>.</w:t>
            </w:r>
          </w:p>
        </w:tc>
      </w:tr>
      <w:tr w:rsidR="006A4AAB" w14:paraId="451A683C" w14:textId="77777777" w:rsidTr="00211536">
        <w:tc>
          <w:tcPr>
            <w:tcW w:w="2269" w:type="dxa"/>
            <w:shd w:val="clear" w:color="auto" w:fill="auto"/>
          </w:tcPr>
          <w:p w14:paraId="38EA38B4" w14:textId="77777777" w:rsidR="006A4AAB" w:rsidRDefault="006A4AAB" w:rsidP="00211536">
            <w:pPr>
              <w:pStyle w:val="ScheduleLevel1"/>
              <w:numPr>
                <w:ilvl w:val="0"/>
                <w:numId w:val="0"/>
              </w:numPr>
            </w:pPr>
            <w:r w:rsidRPr="00B47807">
              <w:t xml:space="preserve">Admission number </w:t>
            </w:r>
          </w:p>
        </w:tc>
        <w:tc>
          <w:tcPr>
            <w:tcW w:w="6804" w:type="dxa"/>
            <w:shd w:val="clear" w:color="auto" w:fill="auto"/>
          </w:tcPr>
          <w:p w14:paraId="0C8E2B28" w14:textId="6B7E49C9" w:rsidR="006A4AAB" w:rsidRPr="00575FF0" w:rsidRDefault="00575FF0" w:rsidP="00575FF0">
            <w:pPr>
              <w:pStyle w:val="ScheduleLevel1"/>
              <w:numPr>
                <w:ilvl w:val="0"/>
                <w:numId w:val="2"/>
              </w:numPr>
              <w:spacing w:before="0"/>
              <w:ind w:left="714" w:hanging="357"/>
            </w:pPr>
            <w:r>
              <w:t xml:space="preserve">Reduces the chance of two students being confused for one another in the system when data is moved </w:t>
            </w:r>
          </w:p>
        </w:tc>
      </w:tr>
    </w:tbl>
    <w:p w14:paraId="6D099AC6" w14:textId="4D826FB0" w:rsidR="006A4AAB" w:rsidRDefault="006A4AAB"/>
    <w:p w14:paraId="2C661176" w14:textId="77777777" w:rsidR="00C719EE" w:rsidRDefault="006A4AAB">
      <w:r>
        <w:t>Extended data</w:t>
      </w:r>
      <w:r w:rsidR="003E6DFC">
        <w:t xml:space="preserve"> (cross out data you don’t want used)</w:t>
      </w:r>
      <w:r>
        <w:t>:</w:t>
      </w:r>
    </w:p>
    <w:p w14:paraId="1764C321" w14:textId="16898E0B" w:rsidR="009C4B39" w:rsidRPr="009C4B39" w:rsidRDefault="009C4B39">
      <w:pPr>
        <w:rPr>
          <w:color w:val="FF0000"/>
        </w:rPr>
      </w:pPr>
      <w:r>
        <w:rPr>
          <w:color w:val="FF0000"/>
        </w:rPr>
        <w:t>NOTE:</w:t>
      </w:r>
      <w:r w:rsidR="00C719EE">
        <w:rPr>
          <w:color w:val="FF0000"/>
        </w:rPr>
        <w:t xml:space="preserve"> If any of these items is crossed out for any pupil, you must turn that data off for the whole school. GDPR requires that consent is granular and where possible, doesn’t prevent the provision of service.</w:t>
      </w:r>
    </w:p>
    <w:tbl>
      <w:tblPr>
        <w:tblStyle w:val="TableGrid"/>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49"/>
        <w:gridCol w:w="6567"/>
      </w:tblGrid>
      <w:tr w:rsidR="006A4AAB" w:rsidRPr="00E939B0" w14:paraId="45FB61B8" w14:textId="77777777" w:rsidTr="00C719EE">
        <w:trPr>
          <w:trHeight w:val="462"/>
        </w:trPr>
        <w:tc>
          <w:tcPr>
            <w:tcW w:w="2249" w:type="dxa"/>
            <w:shd w:val="clear" w:color="auto" w:fill="auto"/>
          </w:tcPr>
          <w:p w14:paraId="4356A437" w14:textId="77777777" w:rsidR="006A4AAB" w:rsidRPr="00E939B0" w:rsidRDefault="006A4AAB" w:rsidP="00211536">
            <w:pPr>
              <w:pStyle w:val="ScheduleLevel1"/>
              <w:numPr>
                <w:ilvl w:val="0"/>
                <w:numId w:val="0"/>
              </w:numPr>
              <w:rPr>
                <w:b/>
              </w:rPr>
            </w:pPr>
            <w:r w:rsidRPr="00E939B0">
              <w:rPr>
                <w:b/>
              </w:rPr>
              <w:t>Data Type</w:t>
            </w:r>
          </w:p>
        </w:tc>
        <w:tc>
          <w:tcPr>
            <w:tcW w:w="6567" w:type="dxa"/>
            <w:shd w:val="clear" w:color="auto" w:fill="auto"/>
          </w:tcPr>
          <w:p w14:paraId="6DE6B003" w14:textId="77777777" w:rsidR="006A4AAB" w:rsidRPr="00E939B0" w:rsidRDefault="006A4AAB" w:rsidP="00211536">
            <w:pPr>
              <w:pStyle w:val="ScheduleLevel1"/>
              <w:numPr>
                <w:ilvl w:val="0"/>
                <w:numId w:val="0"/>
              </w:numPr>
              <w:rPr>
                <w:b/>
              </w:rPr>
            </w:pPr>
            <w:r w:rsidRPr="00E939B0">
              <w:rPr>
                <w:b/>
              </w:rPr>
              <w:t>Why</w:t>
            </w:r>
          </w:p>
        </w:tc>
      </w:tr>
      <w:tr w:rsidR="006A4AAB" w14:paraId="60B7F1CC" w14:textId="77777777" w:rsidTr="00C719EE">
        <w:trPr>
          <w:trHeight w:val="447"/>
        </w:trPr>
        <w:tc>
          <w:tcPr>
            <w:tcW w:w="8816" w:type="dxa"/>
            <w:gridSpan w:val="2"/>
            <w:shd w:val="clear" w:color="auto" w:fill="EAEAEA"/>
          </w:tcPr>
          <w:p w14:paraId="57E0A8C8" w14:textId="77777777" w:rsidR="006A4AAB" w:rsidRDefault="006A4AAB" w:rsidP="00211536">
            <w:pPr>
              <w:pStyle w:val="ScheduleLevel1"/>
              <w:numPr>
                <w:ilvl w:val="0"/>
                <w:numId w:val="0"/>
              </w:numPr>
            </w:pPr>
            <w:r>
              <w:t>Student data extended</w:t>
            </w:r>
          </w:p>
        </w:tc>
      </w:tr>
      <w:tr w:rsidR="006A4AAB" w14:paraId="68DA2724" w14:textId="77777777" w:rsidTr="00C719EE">
        <w:trPr>
          <w:trHeight w:val="678"/>
        </w:trPr>
        <w:tc>
          <w:tcPr>
            <w:tcW w:w="2249" w:type="dxa"/>
            <w:shd w:val="clear" w:color="auto" w:fill="auto"/>
          </w:tcPr>
          <w:p w14:paraId="0BC40397" w14:textId="77777777" w:rsidR="006A4AAB" w:rsidRDefault="006A4AAB" w:rsidP="00816BA1">
            <w:pPr>
              <w:pStyle w:val="ScheduleLevel1"/>
              <w:numPr>
                <w:ilvl w:val="0"/>
                <w:numId w:val="0"/>
              </w:numPr>
              <w:spacing w:before="0"/>
            </w:pPr>
            <w:r>
              <w:t>Pupil premium indicator</w:t>
            </w:r>
          </w:p>
        </w:tc>
        <w:tc>
          <w:tcPr>
            <w:tcW w:w="6567" w:type="dxa"/>
            <w:shd w:val="clear" w:color="auto" w:fill="auto"/>
          </w:tcPr>
          <w:p w14:paraId="79CA8195" w14:textId="77777777" w:rsidR="006A4AAB" w:rsidRDefault="006A4AAB" w:rsidP="00816BA1">
            <w:pPr>
              <w:pStyle w:val="ScheduleLevel1"/>
              <w:numPr>
                <w:ilvl w:val="0"/>
                <w:numId w:val="0"/>
              </w:numPr>
              <w:spacing w:before="0"/>
            </w:pPr>
            <w:r>
              <w:t>Used to help school measure impact of key demographics.</w:t>
            </w:r>
          </w:p>
        </w:tc>
      </w:tr>
      <w:tr w:rsidR="006A4AAB" w14:paraId="2BC56894" w14:textId="77777777" w:rsidTr="00C719EE">
        <w:trPr>
          <w:trHeight w:val="462"/>
        </w:trPr>
        <w:tc>
          <w:tcPr>
            <w:tcW w:w="2249" w:type="dxa"/>
            <w:shd w:val="clear" w:color="auto" w:fill="auto"/>
          </w:tcPr>
          <w:p w14:paraId="141C6D38" w14:textId="77777777" w:rsidR="006A4AAB" w:rsidRDefault="006A4AAB" w:rsidP="00816BA1">
            <w:pPr>
              <w:pStyle w:val="ScheduleLevel1"/>
              <w:numPr>
                <w:ilvl w:val="0"/>
                <w:numId w:val="0"/>
              </w:numPr>
              <w:spacing w:before="0"/>
            </w:pPr>
            <w:r>
              <w:t>Gifted</w:t>
            </w:r>
          </w:p>
        </w:tc>
        <w:tc>
          <w:tcPr>
            <w:tcW w:w="6567" w:type="dxa"/>
            <w:shd w:val="clear" w:color="auto" w:fill="auto"/>
          </w:tcPr>
          <w:p w14:paraId="2196A85B" w14:textId="77777777" w:rsidR="006A4AAB" w:rsidRDefault="006A4AAB" w:rsidP="00816BA1">
            <w:pPr>
              <w:pStyle w:val="ScheduleLevel1"/>
              <w:numPr>
                <w:ilvl w:val="0"/>
                <w:numId w:val="0"/>
              </w:numPr>
              <w:spacing w:before="0"/>
            </w:pPr>
            <w:r>
              <w:t>Used to help school measure impact of key demographics.</w:t>
            </w:r>
          </w:p>
        </w:tc>
      </w:tr>
      <w:tr w:rsidR="006A4AAB" w14:paraId="73C01772" w14:textId="77777777" w:rsidTr="00C719EE">
        <w:trPr>
          <w:trHeight w:val="678"/>
        </w:trPr>
        <w:tc>
          <w:tcPr>
            <w:tcW w:w="2249" w:type="dxa"/>
            <w:shd w:val="clear" w:color="auto" w:fill="auto"/>
          </w:tcPr>
          <w:p w14:paraId="4F49AE1C" w14:textId="77777777" w:rsidR="006A4AAB" w:rsidRDefault="006A4AAB" w:rsidP="00816BA1">
            <w:pPr>
              <w:pStyle w:val="ScheduleLevel1"/>
              <w:numPr>
                <w:ilvl w:val="0"/>
                <w:numId w:val="0"/>
              </w:numPr>
              <w:spacing w:before="0"/>
            </w:pPr>
            <w:r>
              <w:t xml:space="preserve">English as an additional language </w:t>
            </w:r>
          </w:p>
        </w:tc>
        <w:tc>
          <w:tcPr>
            <w:tcW w:w="6567" w:type="dxa"/>
            <w:shd w:val="clear" w:color="auto" w:fill="auto"/>
          </w:tcPr>
          <w:p w14:paraId="58A958CA" w14:textId="77777777" w:rsidR="006A4AAB" w:rsidRDefault="006A4AAB" w:rsidP="00816BA1">
            <w:pPr>
              <w:pStyle w:val="ScheduleLevel1"/>
              <w:numPr>
                <w:ilvl w:val="0"/>
                <w:numId w:val="0"/>
              </w:numPr>
              <w:spacing w:before="0"/>
            </w:pPr>
            <w:r>
              <w:t>Used to help school measure impact of key demographics.</w:t>
            </w:r>
          </w:p>
        </w:tc>
      </w:tr>
      <w:tr w:rsidR="006A4AAB" w14:paraId="04F50832" w14:textId="77777777" w:rsidTr="00C719EE">
        <w:trPr>
          <w:trHeight w:val="462"/>
        </w:trPr>
        <w:tc>
          <w:tcPr>
            <w:tcW w:w="2249" w:type="dxa"/>
            <w:shd w:val="clear" w:color="auto" w:fill="auto"/>
          </w:tcPr>
          <w:p w14:paraId="2B5056FE" w14:textId="77777777" w:rsidR="006A4AAB" w:rsidRDefault="006A4AAB" w:rsidP="00816BA1">
            <w:pPr>
              <w:pStyle w:val="ScheduleLevel1"/>
              <w:numPr>
                <w:ilvl w:val="0"/>
                <w:numId w:val="0"/>
              </w:numPr>
              <w:spacing w:before="0"/>
            </w:pPr>
            <w:r>
              <w:t>Gender</w:t>
            </w:r>
          </w:p>
        </w:tc>
        <w:tc>
          <w:tcPr>
            <w:tcW w:w="6567" w:type="dxa"/>
            <w:shd w:val="clear" w:color="auto" w:fill="auto"/>
          </w:tcPr>
          <w:p w14:paraId="44261B60" w14:textId="77777777" w:rsidR="006A4AAB" w:rsidRDefault="006A4AAB" w:rsidP="00816BA1">
            <w:pPr>
              <w:pStyle w:val="ScheduleLevel1"/>
              <w:numPr>
                <w:ilvl w:val="0"/>
                <w:numId w:val="0"/>
              </w:numPr>
              <w:spacing w:before="0"/>
            </w:pPr>
            <w:r>
              <w:t xml:space="preserve">Used by staff members to analyse usage. </w:t>
            </w:r>
          </w:p>
        </w:tc>
      </w:tr>
      <w:tr w:rsidR="006A4AAB" w14:paraId="00EFB4A6" w14:textId="77777777" w:rsidTr="00C719EE">
        <w:trPr>
          <w:trHeight w:val="678"/>
        </w:trPr>
        <w:tc>
          <w:tcPr>
            <w:tcW w:w="2249" w:type="dxa"/>
            <w:shd w:val="clear" w:color="auto" w:fill="auto"/>
          </w:tcPr>
          <w:p w14:paraId="4748233B" w14:textId="77777777" w:rsidR="006A4AAB" w:rsidRDefault="006A4AAB" w:rsidP="00816BA1">
            <w:pPr>
              <w:pStyle w:val="ScheduleLevel1"/>
              <w:numPr>
                <w:ilvl w:val="0"/>
                <w:numId w:val="0"/>
              </w:numPr>
              <w:spacing w:before="0"/>
            </w:pPr>
            <w:r>
              <w:t>Primary email address</w:t>
            </w:r>
          </w:p>
        </w:tc>
        <w:tc>
          <w:tcPr>
            <w:tcW w:w="6567" w:type="dxa"/>
            <w:shd w:val="clear" w:color="auto" w:fill="auto"/>
          </w:tcPr>
          <w:p w14:paraId="357C69B2" w14:textId="3E43D6E0" w:rsidR="006A4AAB" w:rsidRDefault="006A4AAB" w:rsidP="00816BA1">
            <w:pPr>
              <w:pStyle w:val="ScheduleLevel1"/>
              <w:numPr>
                <w:ilvl w:val="0"/>
                <w:numId w:val="0"/>
              </w:numPr>
              <w:spacing w:before="0"/>
            </w:pPr>
            <w:r>
              <w:t>Used as a unique identifier for certain integrations</w:t>
            </w:r>
            <w:r w:rsidR="00575FF0">
              <w:t xml:space="preserve"> with other IT resources</w:t>
            </w:r>
            <w:r>
              <w:t xml:space="preserve"> (e.g. Office 365 and Firefly VLE). </w:t>
            </w:r>
          </w:p>
        </w:tc>
      </w:tr>
      <w:tr w:rsidR="006A4AAB" w14:paraId="1289A15D" w14:textId="77777777" w:rsidTr="00573938">
        <w:trPr>
          <w:trHeight w:val="534"/>
        </w:trPr>
        <w:tc>
          <w:tcPr>
            <w:tcW w:w="2249" w:type="dxa"/>
            <w:shd w:val="clear" w:color="auto" w:fill="auto"/>
          </w:tcPr>
          <w:p w14:paraId="06F1F5C3" w14:textId="77777777" w:rsidR="006A4AAB" w:rsidRDefault="006A4AAB" w:rsidP="00816BA1">
            <w:pPr>
              <w:pStyle w:val="ScheduleLevel1"/>
              <w:numPr>
                <w:ilvl w:val="0"/>
                <w:numId w:val="0"/>
              </w:numPr>
              <w:spacing w:before="0"/>
            </w:pPr>
            <w:r>
              <w:t>Unique pupil number</w:t>
            </w:r>
          </w:p>
        </w:tc>
        <w:tc>
          <w:tcPr>
            <w:tcW w:w="6567" w:type="dxa"/>
            <w:shd w:val="clear" w:color="auto" w:fill="auto"/>
          </w:tcPr>
          <w:p w14:paraId="0B6DE8D3" w14:textId="51BCC578" w:rsidR="006A4AAB" w:rsidRDefault="006A4AAB" w:rsidP="00816BA1">
            <w:pPr>
              <w:pStyle w:val="ScheduleLevel1"/>
              <w:numPr>
                <w:ilvl w:val="0"/>
                <w:numId w:val="0"/>
              </w:numPr>
              <w:spacing w:before="0"/>
            </w:pPr>
            <w:r>
              <w:t>Used as a unique identifier for</w:t>
            </w:r>
            <w:r w:rsidR="00575FF0">
              <w:t xml:space="preserve"> </w:t>
            </w:r>
            <w:r>
              <w:t xml:space="preserve">Moodle, Frog and </w:t>
            </w:r>
            <w:proofErr w:type="spellStart"/>
            <w:r>
              <w:t>Realsmart</w:t>
            </w:r>
            <w:proofErr w:type="spellEnd"/>
            <w:r>
              <w:t xml:space="preserve"> VLE integration. Also used if a school creates custom groups via CSV upload. </w:t>
            </w:r>
          </w:p>
        </w:tc>
      </w:tr>
    </w:tbl>
    <w:p w14:paraId="6ABBD7E7" w14:textId="77777777" w:rsidR="006A4AAB" w:rsidRPr="0079464E" w:rsidRDefault="006A4AAB" w:rsidP="00C719EE"/>
    <w:sectPr w:rsidR="006A4AAB" w:rsidRPr="0079464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5FF48" w14:textId="77777777" w:rsidR="00C719EE" w:rsidRDefault="00C719EE" w:rsidP="00C719EE">
      <w:pPr>
        <w:spacing w:after="0" w:line="240" w:lineRule="auto"/>
      </w:pPr>
      <w:r>
        <w:separator/>
      </w:r>
    </w:p>
  </w:endnote>
  <w:endnote w:type="continuationSeparator" w:id="0">
    <w:p w14:paraId="3650B962" w14:textId="77777777" w:rsidR="00C719EE" w:rsidRDefault="00C719EE" w:rsidP="00C7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9D15E" w14:textId="77777777" w:rsidR="00C719EE" w:rsidRDefault="00C719EE" w:rsidP="00C719EE">
      <w:pPr>
        <w:spacing w:after="0" w:line="240" w:lineRule="auto"/>
      </w:pPr>
      <w:r>
        <w:separator/>
      </w:r>
    </w:p>
  </w:footnote>
  <w:footnote w:type="continuationSeparator" w:id="0">
    <w:p w14:paraId="108533DD" w14:textId="77777777" w:rsidR="00C719EE" w:rsidRDefault="00C719EE" w:rsidP="00C71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C960" w14:textId="77777777" w:rsidR="00573938" w:rsidRDefault="00573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7693C"/>
    <w:multiLevelType w:val="hybridMultilevel"/>
    <w:tmpl w:val="7E0E64CE"/>
    <w:lvl w:ilvl="0" w:tplc="E300F9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E4515D"/>
    <w:multiLevelType w:val="multilevel"/>
    <w:tmpl w:val="C164C574"/>
    <w:lvl w:ilvl="0">
      <w:start w:val="1"/>
      <w:numFmt w:val="decimal"/>
      <w:pStyle w:val="ScheduleLevel1"/>
      <w:lvlText w:val="%1."/>
      <w:lvlJc w:val="left"/>
      <w:pPr>
        <w:tabs>
          <w:tab w:val="num" w:pos="720"/>
        </w:tabs>
        <w:ind w:left="720" w:hanging="720"/>
      </w:pPr>
      <w:rPr>
        <w:rFonts w:ascii="Arial" w:hAnsi="Arial" w:hint="default"/>
        <w:sz w:val="22"/>
        <w:szCs w:val="22"/>
      </w:rPr>
    </w:lvl>
    <w:lvl w:ilvl="1">
      <w:start w:val="1"/>
      <w:numFmt w:val="decimal"/>
      <w:pStyle w:val="ScheduleLevel2"/>
      <w:lvlText w:val="%1.%2."/>
      <w:lvlJc w:val="left"/>
      <w:pPr>
        <w:tabs>
          <w:tab w:val="num" w:pos="1440"/>
        </w:tabs>
        <w:ind w:left="1440" w:hanging="720"/>
      </w:pPr>
      <w:rPr>
        <w:rFonts w:ascii="Arial" w:hAnsi="Arial" w:hint="default"/>
        <w:sz w:val="22"/>
        <w:szCs w:val="22"/>
      </w:rPr>
    </w:lvl>
    <w:lvl w:ilvl="2">
      <w:start w:val="1"/>
      <w:numFmt w:val="decimal"/>
      <w:pStyle w:val="ScheduleLevel3"/>
      <w:lvlText w:val="%1.%2.%3."/>
      <w:lvlJc w:val="left"/>
      <w:pPr>
        <w:tabs>
          <w:tab w:val="num" w:pos="2517"/>
        </w:tabs>
        <w:ind w:left="2517" w:hanging="1077"/>
      </w:pPr>
      <w:rPr>
        <w:rFonts w:ascii="Arial" w:hAnsi="Arial" w:hint="default"/>
        <w:b w:val="0"/>
        <w:i w:val="0"/>
        <w:sz w:val="22"/>
        <w:szCs w:val="22"/>
      </w:rPr>
    </w:lvl>
    <w:lvl w:ilvl="3">
      <w:start w:val="1"/>
      <w:numFmt w:val="decimal"/>
      <w:pStyle w:val="ScheduleLevel4"/>
      <w:lvlText w:val="%1.%2.%3.%4."/>
      <w:lvlJc w:val="left"/>
      <w:pPr>
        <w:tabs>
          <w:tab w:val="num" w:pos="3958"/>
        </w:tabs>
        <w:ind w:left="3958" w:hanging="1441"/>
      </w:pPr>
      <w:rPr>
        <w:rFonts w:ascii="Arial" w:hAnsi="Arial" w:hint="default"/>
        <w:b w:val="0"/>
        <w:i w:val="0"/>
        <w:sz w:val="22"/>
        <w:szCs w:val="22"/>
      </w:rPr>
    </w:lvl>
    <w:lvl w:ilvl="4">
      <w:start w:val="1"/>
      <w:numFmt w:val="decimal"/>
      <w:pStyle w:val="ScheduleLevel5"/>
      <w:lvlText w:val="%1.%2.%3.%4.%5."/>
      <w:lvlJc w:val="left"/>
      <w:pPr>
        <w:tabs>
          <w:tab w:val="num" w:pos="3958"/>
        </w:tabs>
        <w:ind w:left="3958" w:hanging="1441"/>
      </w:pPr>
      <w:rPr>
        <w:rFonts w:ascii="Arial" w:hAnsi="Arial" w:hint="default"/>
        <w:b w:val="0"/>
        <w:i w:val="0"/>
        <w:sz w:val="22"/>
        <w:szCs w:val="22"/>
      </w:rPr>
    </w:lvl>
    <w:lvl w:ilvl="5">
      <w:start w:val="1"/>
      <w:numFmt w:val="decimal"/>
      <w:lvlText w:val="%1.%2.%3.%4.%5.%6."/>
      <w:lvlJc w:val="left"/>
      <w:pPr>
        <w:tabs>
          <w:tab w:val="num" w:pos="3958"/>
        </w:tabs>
        <w:ind w:left="3958" w:hanging="1441"/>
      </w:pPr>
      <w:rPr>
        <w:rFonts w:ascii="Arial" w:hAnsi="Arial"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4E"/>
    <w:rsid w:val="000C15C7"/>
    <w:rsid w:val="002663B7"/>
    <w:rsid w:val="003E6DFC"/>
    <w:rsid w:val="00573938"/>
    <w:rsid w:val="00575FF0"/>
    <w:rsid w:val="006A4AAB"/>
    <w:rsid w:val="0079464E"/>
    <w:rsid w:val="007B1118"/>
    <w:rsid w:val="00816BA1"/>
    <w:rsid w:val="009C4B39"/>
    <w:rsid w:val="00BE6C82"/>
    <w:rsid w:val="00C719EE"/>
    <w:rsid w:val="00DF6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0CD8"/>
  <w15:chartTrackingRefBased/>
  <w15:docId w15:val="{EA9C2814-EA00-4E43-9E7E-0C0DB3F7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Level1">
    <w:name w:val="Schedule Level 1"/>
    <w:basedOn w:val="Normal"/>
    <w:rsid w:val="006A4AAB"/>
    <w:pPr>
      <w:numPr>
        <w:numId w:val="1"/>
      </w:numPr>
      <w:spacing w:before="240" w:after="0" w:line="240" w:lineRule="auto"/>
      <w:jc w:val="both"/>
    </w:pPr>
    <w:rPr>
      <w:rFonts w:ascii="Arial" w:eastAsia="Times New Roman" w:hAnsi="Arial" w:cs="Times New Roman"/>
      <w:szCs w:val="24"/>
      <w:lang w:eastAsia="en-GB"/>
    </w:rPr>
  </w:style>
  <w:style w:type="paragraph" w:customStyle="1" w:styleId="ScheduleLevel2">
    <w:name w:val="Schedule Level 2"/>
    <w:basedOn w:val="ScheduleLevel1"/>
    <w:rsid w:val="006A4AAB"/>
    <w:pPr>
      <w:numPr>
        <w:ilvl w:val="1"/>
      </w:numPr>
    </w:pPr>
  </w:style>
  <w:style w:type="paragraph" w:customStyle="1" w:styleId="ScheduleLevel3">
    <w:name w:val="Schedule Level 3"/>
    <w:basedOn w:val="ScheduleLevel2"/>
    <w:rsid w:val="006A4AAB"/>
    <w:pPr>
      <w:numPr>
        <w:ilvl w:val="2"/>
      </w:numPr>
    </w:pPr>
  </w:style>
  <w:style w:type="paragraph" w:customStyle="1" w:styleId="ScheduleLevel4">
    <w:name w:val="Schedule Level 4"/>
    <w:basedOn w:val="ScheduleLevel3"/>
    <w:rsid w:val="006A4AAB"/>
    <w:pPr>
      <w:numPr>
        <w:ilvl w:val="3"/>
      </w:numPr>
    </w:pPr>
  </w:style>
  <w:style w:type="paragraph" w:customStyle="1" w:styleId="ScheduleLevel5">
    <w:name w:val="Schedule Level 5"/>
    <w:basedOn w:val="ScheduleLevel4"/>
    <w:rsid w:val="006A4AAB"/>
    <w:pPr>
      <w:numPr>
        <w:ilvl w:val="4"/>
      </w:numPr>
    </w:pPr>
  </w:style>
  <w:style w:type="table" w:styleId="TableGrid">
    <w:name w:val="Table Grid"/>
    <w:basedOn w:val="TableNormal"/>
    <w:rsid w:val="006A4AAB"/>
    <w:pPr>
      <w:spacing w:before="240" w:after="0" w:line="240" w:lineRule="auto"/>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9EE"/>
  </w:style>
  <w:style w:type="paragraph" w:styleId="Footer">
    <w:name w:val="footer"/>
    <w:basedOn w:val="Normal"/>
    <w:link w:val="FooterChar"/>
    <w:uiPriority w:val="99"/>
    <w:unhideWhenUsed/>
    <w:rsid w:val="00C71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Schwarz</dc:creator>
  <cp:keywords/>
  <dc:description/>
  <cp:lastModifiedBy>Ben Schwarz</cp:lastModifiedBy>
  <cp:revision>5</cp:revision>
  <dcterms:created xsi:type="dcterms:W3CDTF">2018-05-03T08:44:00Z</dcterms:created>
  <dcterms:modified xsi:type="dcterms:W3CDTF">2018-05-03T10:51:00Z</dcterms:modified>
</cp:coreProperties>
</file>